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77" w:rsidRPr="00AA44FC" w:rsidRDefault="00B81677" w:rsidP="00B81677">
      <w:pPr>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Schneider Electric is the only global specialist in energy management and the world leader in energy efficiency. We are operating different business activities in over 100 countries with more than 130,000 employees. </w:t>
      </w:r>
    </w:p>
    <w:p w:rsidR="00DB73A5" w:rsidRPr="00AA44FC" w:rsidRDefault="00B81677" w:rsidP="00792027">
      <w:pPr>
        <w:spacing w:after="0"/>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We are currently recruiting for a</w:t>
      </w:r>
      <w:r w:rsidR="00AA44FC">
        <w:rPr>
          <w:rFonts w:ascii="Arial" w:eastAsia="Times New Roman" w:hAnsi="Arial" w:cs="Arial"/>
          <w:color w:val="626469"/>
          <w:sz w:val="20"/>
          <w:szCs w:val="18"/>
          <w:lang w:val="hu-HU" w:eastAsia="en-GB"/>
        </w:rPr>
        <w:t>n</w:t>
      </w:r>
      <w:r w:rsidRPr="00AA44FC">
        <w:rPr>
          <w:rFonts w:ascii="Arial" w:eastAsia="Times New Roman" w:hAnsi="Arial" w:cs="Arial"/>
          <w:color w:val="626469"/>
          <w:sz w:val="20"/>
          <w:szCs w:val="18"/>
          <w:lang w:val="hu-HU" w:eastAsia="en-GB"/>
        </w:rPr>
        <w:t xml:space="preserve"> </w:t>
      </w:r>
      <w:r w:rsidR="00370797" w:rsidRPr="00AA44FC">
        <w:rPr>
          <w:rFonts w:ascii="Arial" w:eastAsia="Times New Roman" w:hAnsi="Arial" w:cs="Arial"/>
          <w:color w:val="626469"/>
          <w:sz w:val="20"/>
          <w:szCs w:val="18"/>
          <w:lang w:val="hu-HU" w:eastAsia="en-GB"/>
        </w:rPr>
        <w:t>Energy cost forecasting analyst</w:t>
      </w:r>
      <w:r w:rsidRPr="00AA44FC">
        <w:rPr>
          <w:rFonts w:ascii="Arial" w:eastAsia="Times New Roman" w:hAnsi="Arial" w:cs="Arial"/>
          <w:color w:val="626469"/>
          <w:sz w:val="20"/>
          <w:szCs w:val="18"/>
          <w:lang w:val="hu-HU" w:eastAsia="en-GB"/>
        </w:rPr>
        <w:t xml:space="preserve"> to be an active member of our energy and sustainability services group. </w:t>
      </w:r>
    </w:p>
    <w:p w:rsidR="00E161BE" w:rsidRDefault="00E161BE" w:rsidP="00976F9D">
      <w:pPr>
        <w:spacing w:after="0"/>
        <w:jc w:val="center"/>
        <w:rPr>
          <w:rFonts w:ascii="Arial" w:eastAsia="Times New Roman" w:hAnsi="Arial" w:cs="Arial"/>
          <w:b/>
          <w:bCs/>
          <w:color w:val="4FA600"/>
          <w:kern w:val="36"/>
          <w:sz w:val="28"/>
          <w:szCs w:val="32"/>
          <w:u w:val="single"/>
          <w:lang w:val="hu-HU" w:eastAsia="en-GB"/>
        </w:rPr>
      </w:pPr>
    </w:p>
    <w:p w:rsidR="00E161BE" w:rsidRPr="00976F9D" w:rsidRDefault="00DF4AC8" w:rsidP="00976F9D">
      <w:pPr>
        <w:spacing w:after="0"/>
        <w:jc w:val="center"/>
        <w:rPr>
          <w:rFonts w:ascii="Arial" w:eastAsia="Times New Roman" w:hAnsi="Arial" w:cs="Arial"/>
          <w:b/>
          <w:bCs/>
          <w:color w:val="4FA600"/>
          <w:kern w:val="36"/>
          <w:sz w:val="28"/>
          <w:szCs w:val="32"/>
          <w:u w:val="single"/>
          <w:lang w:val="hu-HU" w:eastAsia="en-GB"/>
        </w:rPr>
      </w:pPr>
      <w:r>
        <w:rPr>
          <w:rFonts w:ascii="Arial" w:eastAsia="Times New Roman" w:hAnsi="Arial" w:cs="Arial"/>
          <w:b/>
          <w:bCs/>
          <w:color w:val="4FA600"/>
          <w:kern w:val="36"/>
          <w:sz w:val="28"/>
          <w:szCs w:val="32"/>
          <w:u w:val="single"/>
          <w:lang w:val="hu-HU" w:eastAsia="en-GB"/>
        </w:rPr>
        <w:t xml:space="preserve">Energy </w:t>
      </w:r>
      <w:r w:rsidR="00370797">
        <w:rPr>
          <w:rFonts w:ascii="Arial" w:eastAsia="Times New Roman" w:hAnsi="Arial" w:cs="Arial"/>
          <w:b/>
          <w:bCs/>
          <w:color w:val="4FA600"/>
          <w:kern w:val="36"/>
          <w:sz w:val="28"/>
          <w:szCs w:val="32"/>
          <w:u w:val="single"/>
          <w:lang w:val="hu-HU" w:eastAsia="en-GB"/>
        </w:rPr>
        <w:t xml:space="preserve">cost </w:t>
      </w:r>
      <w:r w:rsidR="00830B73">
        <w:rPr>
          <w:rFonts w:ascii="Arial" w:eastAsia="Times New Roman" w:hAnsi="Arial" w:cs="Arial"/>
          <w:b/>
          <w:bCs/>
          <w:color w:val="4FA600"/>
          <w:kern w:val="36"/>
          <w:sz w:val="28"/>
          <w:szCs w:val="32"/>
          <w:u w:val="single"/>
          <w:lang w:val="hu-HU" w:eastAsia="en-GB"/>
        </w:rPr>
        <w:t>forecasting analyst</w:t>
      </w:r>
    </w:p>
    <w:p w:rsidR="007311CF" w:rsidRDefault="007311CF" w:rsidP="00DB73A5">
      <w:pPr>
        <w:autoSpaceDE w:val="0"/>
        <w:autoSpaceDN w:val="0"/>
        <w:adjustRightInd w:val="0"/>
        <w:spacing w:after="0"/>
        <w:jc w:val="both"/>
        <w:rPr>
          <w:rFonts w:ascii="Arial" w:hAnsi="Arial" w:cs="Arial"/>
          <w:b/>
        </w:rPr>
      </w:pPr>
    </w:p>
    <w:p w:rsidR="00026C1C" w:rsidRDefault="00026C1C" w:rsidP="00DB73A5">
      <w:pPr>
        <w:autoSpaceDE w:val="0"/>
        <w:autoSpaceDN w:val="0"/>
        <w:adjustRightInd w:val="0"/>
        <w:spacing w:after="0"/>
        <w:jc w:val="both"/>
        <w:rPr>
          <w:rFonts w:ascii="Arial" w:hAnsi="Arial" w:cs="Arial"/>
          <w:color w:val="000000"/>
          <w:lang w:eastAsia="hu-HU"/>
        </w:rPr>
      </w:pPr>
    </w:p>
    <w:p w:rsidR="00370797" w:rsidRPr="00370797" w:rsidRDefault="00370797" w:rsidP="00370797">
      <w:pPr>
        <w:autoSpaceDE w:val="0"/>
        <w:autoSpaceDN w:val="0"/>
        <w:adjustRightInd w:val="0"/>
        <w:spacing w:after="0" w:line="240" w:lineRule="auto"/>
        <w:rPr>
          <w:rFonts w:ascii="Arial" w:eastAsia="Times New Roman" w:hAnsi="Arial" w:cs="Arial"/>
          <w:b/>
          <w:bCs/>
          <w:color w:val="4FA600"/>
          <w:kern w:val="36"/>
          <w:szCs w:val="32"/>
          <w:lang w:val="hu-HU" w:eastAsia="en-GB"/>
        </w:rPr>
      </w:pPr>
      <w:r w:rsidRPr="00370797">
        <w:rPr>
          <w:rFonts w:ascii="Arial" w:eastAsia="Times New Roman" w:hAnsi="Arial" w:cs="Arial"/>
          <w:b/>
          <w:bCs/>
          <w:color w:val="4FA600"/>
          <w:kern w:val="36"/>
          <w:szCs w:val="32"/>
          <w:lang w:val="hu-HU" w:eastAsia="en-GB"/>
        </w:rPr>
        <w:t>Purpose of the job:</w:t>
      </w:r>
    </w:p>
    <w:p w:rsidR="00370797" w:rsidRPr="00AA44FC" w:rsidRDefault="00370797" w:rsidP="00B81677">
      <w:pPr>
        <w:spacing w:after="0"/>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Develop, maintain and use complex models in order to deliver bespoke and standardised energy cost forecasts for Schneider Electric’s ESS clients.</w:t>
      </w:r>
    </w:p>
    <w:p w:rsidR="00370797" w:rsidRDefault="00370797" w:rsidP="00B81677">
      <w:pPr>
        <w:spacing w:after="0"/>
        <w:jc w:val="both"/>
        <w:rPr>
          <w:rFonts w:ascii="Arial" w:eastAsia="Times New Roman" w:hAnsi="Arial" w:cs="Arial"/>
          <w:b/>
          <w:bCs/>
          <w:color w:val="4FA600"/>
          <w:kern w:val="36"/>
          <w:szCs w:val="32"/>
          <w:lang w:val="hu-HU" w:eastAsia="en-GB"/>
        </w:rPr>
      </w:pPr>
    </w:p>
    <w:p w:rsidR="00DB73A5" w:rsidRPr="00B81677" w:rsidRDefault="00DB73A5" w:rsidP="00B81677">
      <w:pPr>
        <w:spacing w:after="0"/>
        <w:jc w:val="both"/>
        <w:rPr>
          <w:rFonts w:ascii="Arial" w:eastAsia="Times New Roman" w:hAnsi="Arial" w:cs="Arial"/>
          <w:b/>
          <w:bCs/>
          <w:color w:val="4FA600"/>
          <w:kern w:val="36"/>
          <w:szCs w:val="32"/>
          <w:lang w:val="hu-HU" w:eastAsia="en-GB"/>
        </w:rPr>
      </w:pPr>
      <w:r w:rsidRPr="00B81677">
        <w:rPr>
          <w:rFonts w:ascii="Arial" w:eastAsia="Times New Roman" w:hAnsi="Arial" w:cs="Arial"/>
          <w:b/>
          <w:bCs/>
          <w:color w:val="4FA600"/>
          <w:kern w:val="36"/>
          <w:szCs w:val="32"/>
          <w:lang w:val="hu-HU" w:eastAsia="en-GB"/>
        </w:rPr>
        <w:t>Tasks: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Prepares, executes, checks, analyses and interprets energy budgets, delivered cost reports and other bespoke reports for our clients to agreed standards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Monitors and executes tasks allocated to him in various task tracking systems </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Ensures a timely, complete and accurate acquisition of all necessary inputs for our reporting requirements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Analyses and interprets formal energy supply contractual documents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Understands underlying commodity price calculations, implements them into consolidated energy reports </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Determines and applies appropriate assumptions, keeps assumptions updated in recurring reports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Performs extensive quality control prior to reports delivered to our clients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Focuses on power and natural gas, but also delivers services for fuel oils and steam and supports other commodities if required</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Executes action plans and projects in order to continuously improve our systems to adapt to changes in energy markets and their regulations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Other ad-hoc tasks related to energy spend calculations</w:t>
      </w:r>
    </w:p>
    <w:p w:rsidR="00A84697"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Proactively manages deliveries, expectations around deadlines effectively </w:t>
      </w:r>
      <w:r w:rsidR="001D6EB2" w:rsidRPr="00AA44FC">
        <w:rPr>
          <w:rFonts w:ascii="Arial" w:eastAsia="Times New Roman" w:hAnsi="Arial" w:cs="Arial"/>
          <w:color w:val="626469"/>
          <w:sz w:val="20"/>
          <w:szCs w:val="18"/>
          <w:lang w:val="hu-HU" w:eastAsia="en-GB"/>
        </w:rPr>
        <w:t>Energy solutions consultancy support; bespoke corporate customer suppl</w:t>
      </w:r>
      <w:r w:rsidRPr="00AA44FC">
        <w:rPr>
          <w:rFonts w:ascii="Arial" w:eastAsia="Times New Roman" w:hAnsi="Arial" w:cs="Arial"/>
          <w:color w:val="626469"/>
          <w:sz w:val="20"/>
          <w:szCs w:val="18"/>
          <w:lang w:val="hu-HU" w:eastAsia="en-GB"/>
        </w:rPr>
        <w:t>y consultancy project analytics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Acts as a reporting account manager for multi-portfolio clients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Works closely with the Client Management / Sourcing / Solutions / Data Team / IT and other internal stakeholders to deliver an exceptional level of service to our clients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Attends meetings with key internal teams and also clients where required</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Contacts external stakeholders for inputs required for our reports (suppliers, distributors)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Follows escalation rules and notifies stakeholders in a timely manner </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Owns and develops business processes to the highest standards of efficiency, control and accuracy</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Transfers knowledge to other parts of the business, hold internal presentations and trainings</w:t>
      </w:r>
    </w:p>
    <w:p w:rsidR="00D20E76" w:rsidRPr="00AA44FC" w:rsidRDefault="00D20E7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Participates in market research further developing our knowledge in energy markets and their regulations</w:t>
      </w:r>
    </w:p>
    <w:p w:rsidR="00E55951" w:rsidRPr="0088097F" w:rsidRDefault="00E55951" w:rsidP="0088097F">
      <w:pPr>
        <w:pStyle w:val="ListParagraph"/>
        <w:spacing w:after="0" w:line="240" w:lineRule="auto"/>
        <w:rPr>
          <w:rFonts w:ascii="Arial" w:hAnsi="Arial" w:cs="Arial"/>
        </w:rPr>
      </w:pPr>
    </w:p>
    <w:p w:rsidR="00026C1C" w:rsidRPr="00B81677" w:rsidRDefault="00DB73A5" w:rsidP="0088097F">
      <w:pPr>
        <w:spacing w:after="0"/>
        <w:jc w:val="both"/>
        <w:rPr>
          <w:rFonts w:ascii="Arial" w:eastAsia="Times New Roman" w:hAnsi="Arial" w:cs="Arial"/>
          <w:b/>
          <w:bCs/>
          <w:color w:val="4FA600"/>
          <w:kern w:val="36"/>
          <w:szCs w:val="32"/>
          <w:lang w:val="hu-HU" w:eastAsia="en-GB"/>
        </w:rPr>
      </w:pPr>
      <w:r w:rsidRPr="00B81677">
        <w:rPr>
          <w:rFonts w:ascii="Arial" w:eastAsia="Times New Roman" w:hAnsi="Arial" w:cs="Arial"/>
          <w:b/>
          <w:bCs/>
          <w:color w:val="4FA600"/>
          <w:kern w:val="36"/>
          <w:szCs w:val="32"/>
          <w:lang w:val="hu-HU" w:eastAsia="en-GB"/>
        </w:rPr>
        <w:t>Expectations:</w:t>
      </w:r>
    </w:p>
    <w:p w:rsidR="001D6EB2" w:rsidRPr="00AA44FC" w:rsidRDefault="001D6EB2"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Degree educated</w:t>
      </w:r>
      <w:r w:rsidR="00D20E76" w:rsidRPr="00AA44FC">
        <w:rPr>
          <w:rFonts w:ascii="Arial" w:eastAsia="Times New Roman" w:hAnsi="Arial" w:cs="Arial"/>
          <w:color w:val="626469"/>
          <w:sz w:val="20"/>
          <w:szCs w:val="18"/>
          <w:lang w:val="hu-HU" w:eastAsia="en-GB"/>
        </w:rPr>
        <w:t xml:space="preserve"> (preferably in Economics, Business Administration, Mathematics)</w:t>
      </w:r>
    </w:p>
    <w:p w:rsidR="0084757F" w:rsidRPr="00AA44FC" w:rsidRDefault="0084757F"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Work experience in the energy industry or in financial reporting operations / activities </w:t>
      </w:r>
    </w:p>
    <w:p w:rsidR="00CF1A4D" w:rsidRPr="00AA44FC" w:rsidRDefault="00CF1A4D"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Expertise in Microsoft Excel and Highly skilled in the use of other MS Office applications</w:t>
      </w:r>
    </w:p>
    <w:p w:rsidR="0084757F" w:rsidRPr="00AA44FC" w:rsidRDefault="0084757F"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Fluent in English, additional EU language is a big advantage</w:t>
      </w:r>
    </w:p>
    <w:p w:rsidR="001D6EB2" w:rsidRPr="00AA44FC" w:rsidRDefault="001D6EB2"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A good communicator, capable of synthesising analytics output and engaging people of varying levels of seniority and experience.</w:t>
      </w:r>
    </w:p>
    <w:p w:rsidR="001D6EB2" w:rsidRPr="00AA44FC" w:rsidRDefault="001D6EB2"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Experience of working in a team and with strong time management and organisational skills </w:t>
      </w:r>
    </w:p>
    <w:p w:rsidR="001D6EB2" w:rsidRPr="00AA44FC" w:rsidRDefault="001D6EB2"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Results focussed, self-directed, tenacious and highly motivated </w:t>
      </w:r>
    </w:p>
    <w:p w:rsidR="00FA34FC" w:rsidRPr="00B81677" w:rsidRDefault="00FA34FC" w:rsidP="00B81677">
      <w:pPr>
        <w:spacing w:after="0"/>
        <w:jc w:val="both"/>
        <w:rPr>
          <w:rFonts w:ascii="Arial" w:eastAsia="Times New Roman" w:hAnsi="Arial" w:cs="Arial"/>
          <w:b/>
          <w:bCs/>
          <w:color w:val="4FA600"/>
          <w:kern w:val="36"/>
          <w:szCs w:val="32"/>
          <w:lang w:val="hu-HU" w:eastAsia="en-GB"/>
        </w:rPr>
      </w:pPr>
    </w:p>
    <w:p w:rsidR="00DB73A5" w:rsidRPr="00DB73A5" w:rsidRDefault="00DB73A5" w:rsidP="00B81677">
      <w:pPr>
        <w:spacing w:after="0"/>
        <w:jc w:val="both"/>
        <w:rPr>
          <w:rFonts w:ascii="Arial" w:hAnsi="Arial" w:cs="Arial"/>
          <w:b/>
        </w:rPr>
      </w:pPr>
      <w:r w:rsidRPr="00B81677">
        <w:rPr>
          <w:rFonts w:ascii="Arial" w:eastAsia="Times New Roman" w:hAnsi="Arial" w:cs="Arial"/>
          <w:b/>
          <w:bCs/>
          <w:color w:val="4FA600"/>
          <w:kern w:val="36"/>
          <w:szCs w:val="32"/>
          <w:lang w:val="hu-HU" w:eastAsia="en-GB"/>
        </w:rPr>
        <w:t>Skills, competencies:</w:t>
      </w:r>
      <w:r w:rsidR="00DB240A">
        <w:rPr>
          <w:rFonts w:ascii="Arial" w:hAnsi="Arial" w:cs="Arial"/>
          <w:b/>
        </w:rPr>
        <w:tab/>
      </w:r>
    </w:p>
    <w:p w:rsidR="00533766" w:rsidRPr="00AA44FC" w:rsidRDefault="0053376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Strong analytical</w:t>
      </w:r>
      <w:r w:rsidR="00781335" w:rsidRPr="00AA44FC">
        <w:rPr>
          <w:rFonts w:ascii="Arial" w:eastAsia="Times New Roman" w:hAnsi="Arial" w:cs="Arial"/>
          <w:color w:val="626469"/>
          <w:sz w:val="20"/>
          <w:szCs w:val="18"/>
          <w:lang w:val="hu-HU" w:eastAsia="en-GB"/>
        </w:rPr>
        <w:t xml:space="preserve"> and </w:t>
      </w:r>
      <w:r w:rsidRPr="00AA44FC">
        <w:rPr>
          <w:rFonts w:ascii="Arial" w:eastAsia="Times New Roman" w:hAnsi="Arial" w:cs="Arial"/>
          <w:color w:val="626469"/>
          <w:sz w:val="20"/>
          <w:szCs w:val="18"/>
          <w:lang w:val="hu-HU" w:eastAsia="en-GB"/>
        </w:rPr>
        <w:t>logical</w:t>
      </w:r>
      <w:r w:rsidR="00781335" w:rsidRPr="00AA44FC">
        <w:rPr>
          <w:rFonts w:ascii="Arial" w:eastAsia="Times New Roman" w:hAnsi="Arial" w:cs="Arial"/>
          <w:color w:val="626469"/>
          <w:sz w:val="20"/>
          <w:szCs w:val="18"/>
          <w:lang w:val="hu-HU" w:eastAsia="en-GB"/>
        </w:rPr>
        <w:t xml:space="preserve"> skills</w:t>
      </w:r>
    </w:p>
    <w:p w:rsidR="00DB240A" w:rsidRPr="00AA44FC" w:rsidRDefault="00DB240A"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Has excellent customer focus</w:t>
      </w:r>
    </w:p>
    <w:p w:rsidR="005D11D6" w:rsidRPr="00AA44FC" w:rsidRDefault="005D11D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Able to manage routine tasks</w:t>
      </w:r>
    </w:p>
    <w:p w:rsidR="00781335" w:rsidRPr="00AA44FC" w:rsidRDefault="005D11D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Precise, has </w:t>
      </w:r>
      <w:r w:rsidR="00781335" w:rsidRPr="00AA44FC">
        <w:rPr>
          <w:rFonts w:ascii="Arial" w:eastAsia="Times New Roman" w:hAnsi="Arial" w:cs="Arial"/>
          <w:color w:val="626469"/>
          <w:sz w:val="20"/>
          <w:szCs w:val="18"/>
          <w:lang w:val="hu-HU" w:eastAsia="en-GB"/>
        </w:rPr>
        <w:t>an attention to detail</w:t>
      </w:r>
      <w:r w:rsidRPr="00AA44FC">
        <w:rPr>
          <w:rFonts w:ascii="Arial" w:eastAsia="Times New Roman" w:hAnsi="Arial" w:cs="Arial"/>
          <w:color w:val="626469"/>
          <w:sz w:val="20"/>
          <w:szCs w:val="18"/>
          <w:lang w:val="hu-HU" w:eastAsia="en-GB"/>
        </w:rPr>
        <w:t>s</w:t>
      </w:r>
      <w:r w:rsidR="00781335" w:rsidRPr="00AA44FC">
        <w:rPr>
          <w:rFonts w:ascii="Arial" w:eastAsia="Times New Roman" w:hAnsi="Arial" w:cs="Arial"/>
          <w:color w:val="626469"/>
          <w:sz w:val="20"/>
          <w:szCs w:val="18"/>
          <w:lang w:val="hu-HU" w:eastAsia="en-GB"/>
        </w:rPr>
        <w:t xml:space="preserve"> and an excellent quality focus</w:t>
      </w:r>
    </w:p>
    <w:p w:rsidR="00DB240A" w:rsidRPr="00AA44FC" w:rsidRDefault="00533766"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Ability to collaborate with </w:t>
      </w:r>
      <w:r w:rsidR="00781335" w:rsidRPr="00AA44FC">
        <w:rPr>
          <w:rFonts w:ascii="Arial" w:eastAsia="Times New Roman" w:hAnsi="Arial" w:cs="Arial"/>
          <w:color w:val="626469"/>
          <w:sz w:val="20"/>
          <w:szCs w:val="18"/>
          <w:lang w:val="hu-HU" w:eastAsia="en-GB"/>
        </w:rPr>
        <w:t>internal and external part</w:t>
      </w:r>
      <w:r w:rsidR="00D00DFA" w:rsidRPr="00AA44FC">
        <w:rPr>
          <w:rFonts w:ascii="Arial" w:eastAsia="Times New Roman" w:hAnsi="Arial" w:cs="Arial"/>
          <w:color w:val="626469"/>
          <w:sz w:val="20"/>
          <w:szCs w:val="18"/>
          <w:lang w:val="hu-HU" w:eastAsia="en-GB"/>
        </w:rPr>
        <w:t>ie</w:t>
      </w:r>
      <w:r w:rsidR="00781335" w:rsidRPr="00AA44FC">
        <w:rPr>
          <w:rFonts w:ascii="Arial" w:eastAsia="Times New Roman" w:hAnsi="Arial" w:cs="Arial"/>
          <w:color w:val="626469"/>
          <w:sz w:val="20"/>
          <w:szCs w:val="18"/>
          <w:lang w:val="hu-HU" w:eastAsia="en-GB"/>
        </w:rPr>
        <w:t>s</w:t>
      </w:r>
      <w:r w:rsidRPr="00AA44FC">
        <w:rPr>
          <w:rFonts w:ascii="Arial" w:eastAsia="Times New Roman" w:hAnsi="Arial" w:cs="Arial"/>
          <w:color w:val="626469"/>
          <w:sz w:val="20"/>
          <w:szCs w:val="18"/>
          <w:lang w:val="hu-HU" w:eastAsia="en-GB"/>
        </w:rPr>
        <w:t xml:space="preserve"> </w:t>
      </w:r>
      <w:r w:rsidR="005D11D6" w:rsidRPr="00AA44FC">
        <w:rPr>
          <w:rFonts w:ascii="Arial" w:eastAsia="Times New Roman" w:hAnsi="Arial" w:cs="Arial"/>
          <w:color w:val="626469"/>
          <w:sz w:val="20"/>
          <w:szCs w:val="18"/>
          <w:lang w:val="hu-HU" w:eastAsia="en-GB"/>
        </w:rPr>
        <w:t xml:space="preserve">within </w:t>
      </w:r>
      <w:r w:rsidRPr="00AA44FC">
        <w:rPr>
          <w:rFonts w:ascii="Arial" w:eastAsia="Times New Roman" w:hAnsi="Arial" w:cs="Arial"/>
          <w:color w:val="626469"/>
          <w:sz w:val="20"/>
          <w:szCs w:val="18"/>
          <w:lang w:val="hu-HU" w:eastAsia="en-GB"/>
        </w:rPr>
        <w:t>an international environment</w:t>
      </w:r>
    </w:p>
    <w:p w:rsidR="00DB240A" w:rsidRPr="00AA44FC" w:rsidRDefault="00DB240A" w:rsidP="00AA44FC">
      <w:pPr>
        <w:pStyle w:val="ListParagraph"/>
        <w:numPr>
          <w:ilvl w:val="0"/>
          <w:numId w:val="16"/>
        </w:numPr>
        <w:autoSpaceDE w:val="0"/>
        <w:autoSpaceDN w:val="0"/>
        <w:adjustRightInd w:val="0"/>
        <w:spacing w:after="0" w:line="240" w:lineRule="auto"/>
        <w:jc w:val="both"/>
        <w:rPr>
          <w:rFonts w:ascii="Arial" w:eastAsia="Times New Roman" w:hAnsi="Arial" w:cs="Arial"/>
          <w:color w:val="626469"/>
          <w:sz w:val="20"/>
          <w:szCs w:val="18"/>
          <w:lang w:val="hu-HU" w:eastAsia="en-GB"/>
        </w:rPr>
      </w:pPr>
      <w:r w:rsidRPr="00AA44FC">
        <w:rPr>
          <w:rFonts w:ascii="Arial" w:eastAsia="Times New Roman" w:hAnsi="Arial" w:cs="Arial"/>
          <w:color w:val="626469"/>
          <w:sz w:val="20"/>
          <w:szCs w:val="18"/>
          <w:lang w:val="hu-HU" w:eastAsia="en-GB"/>
        </w:rPr>
        <w:t xml:space="preserve">Ability to prioritize and execute tasks in a pressured environment </w:t>
      </w:r>
    </w:p>
    <w:p w:rsidR="0034441E" w:rsidRDefault="0034441E" w:rsidP="0034441E">
      <w:pPr>
        <w:spacing w:after="0" w:line="240" w:lineRule="auto"/>
        <w:rPr>
          <w:rFonts w:ascii="Arial" w:eastAsia="Times New Roman" w:hAnsi="Arial" w:cs="Arial"/>
          <w:b/>
          <w:bCs/>
          <w:color w:val="4FA600"/>
          <w:kern w:val="36"/>
          <w:sz w:val="24"/>
          <w:szCs w:val="32"/>
          <w:lang w:val="hu-HU" w:eastAsia="en-GB"/>
        </w:rPr>
      </w:pPr>
    </w:p>
    <w:p w:rsidR="00AA44FC" w:rsidRDefault="00AA44FC" w:rsidP="00AA44FC">
      <w:pPr>
        <w:autoSpaceDE w:val="0"/>
        <w:autoSpaceDN w:val="0"/>
        <w:adjustRightInd w:val="0"/>
        <w:spacing w:after="0" w:line="240" w:lineRule="auto"/>
        <w:jc w:val="both"/>
        <w:rPr>
          <w:rFonts w:ascii="Arial" w:eastAsia="Times New Roman" w:hAnsi="Arial" w:cs="Arial"/>
          <w:color w:val="626469"/>
          <w:sz w:val="20"/>
          <w:szCs w:val="18"/>
          <w:lang w:val="hu-HU" w:eastAsia="en-GB"/>
        </w:rPr>
      </w:pPr>
    </w:p>
    <w:p w:rsidR="00AA44FC" w:rsidRPr="00C079E4" w:rsidRDefault="00AA44FC" w:rsidP="00AA44FC">
      <w:pPr>
        <w:spacing w:after="0" w:line="240" w:lineRule="auto"/>
        <w:rPr>
          <w:rFonts w:ascii="Arial" w:eastAsia="Times New Roman" w:hAnsi="Arial" w:cs="Arial"/>
          <w:b/>
          <w:bCs/>
          <w:color w:val="4FA600"/>
          <w:kern w:val="36"/>
          <w:sz w:val="24"/>
          <w:szCs w:val="32"/>
          <w:lang w:val="hu-HU" w:eastAsia="en-GB"/>
        </w:rPr>
      </w:pPr>
      <w:r w:rsidRPr="00C079E4">
        <w:rPr>
          <w:rFonts w:ascii="Arial" w:eastAsia="Times New Roman" w:hAnsi="Arial" w:cs="Arial"/>
          <w:b/>
          <w:bCs/>
          <w:color w:val="4FA600"/>
          <w:kern w:val="36"/>
          <w:sz w:val="24"/>
          <w:szCs w:val="32"/>
          <w:lang w:val="hu-HU" w:eastAsia="en-GB"/>
        </w:rPr>
        <w:t xml:space="preserve">How to apply? </w:t>
      </w:r>
    </w:p>
    <w:p w:rsidR="00AA44FC" w:rsidRDefault="00AA44FC" w:rsidP="00AA44FC">
      <w:pPr>
        <w:rPr>
          <w:rFonts w:ascii="Arial" w:hAnsi="Arial" w:cs="Arial"/>
          <w:sz w:val="20"/>
          <w:szCs w:val="20"/>
        </w:rPr>
      </w:pPr>
      <w:r w:rsidRPr="00EA67C9">
        <w:rPr>
          <w:rFonts w:ascii="Arial" w:eastAsia="Times New Roman" w:hAnsi="Arial" w:cs="Arial"/>
          <w:color w:val="626469"/>
          <w:sz w:val="20"/>
          <w:szCs w:val="18"/>
          <w:lang w:val="hu-HU" w:eastAsia="en-GB"/>
        </w:rPr>
        <w:t xml:space="preserve">If you are interested in the opportunity please send your application to Kata Kádár (Recruitment) </w:t>
      </w:r>
      <w:hyperlink r:id="rId9" w:history="1">
        <w:r w:rsidRPr="00D15495">
          <w:rPr>
            <w:rStyle w:val="Hyperlink"/>
            <w:rFonts w:ascii="Arial" w:hAnsi="Arial" w:cs="Arial"/>
            <w:sz w:val="20"/>
            <w:szCs w:val="20"/>
          </w:rPr>
          <w:t>kata.kadar@ems.schneider-electric.com</w:t>
        </w:r>
      </w:hyperlink>
      <w:r>
        <w:rPr>
          <w:rFonts w:ascii="Arial" w:hAnsi="Arial" w:cs="Arial"/>
          <w:sz w:val="20"/>
          <w:szCs w:val="20"/>
        </w:rPr>
        <w:t xml:space="preserve"> </w:t>
      </w:r>
    </w:p>
    <w:p w:rsidR="00CB1E76" w:rsidRPr="00DB73A5" w:rsidRDefault="00CB1E76" w:rsidP="0034441E">
      <w:pPr>
        <w:spacing w:after="0"/>
      </w:pPr>
      <w:bookmarkStart w:id="0" w:name="_GoBack"/>
      <w:bookmarkEnd w:id="0"/>
    </w:p>
    <w:sectPr w:rsidR="00CB1E76" w:rsidRPr="00DB73A5" w:rsidSect="00B81677">
      <w:headerReference w:type="default" r:id="rId10"/>
      <w:pgSz w:w="11906" w:h="16838"/>
      <w:pgMar w:top="152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E0" w:rsidRDefault="00807CE0" w:rsidP="00B81677">
      <w:pPr>
        <w:spacing w:after="0" w:line="240" w:lineRule="auto"/>
      </w:pPr>
      <w:r>
        <w:separator/>
      </w:r>
    </w:p>
  </w:endnote>
  <w:endnote w:type="continuationSeparator" w:id="0">
    <w:p w:rsidR="00807CE0" w:rsidRDefault="00807CE0" w:rsidP="00B8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E0" w:rsidRDefault="00807CE0" w:rsidP="00B81677">
      <w:pPr>
        <w:spacing w:after="0" w:line="240" w:lineRule="auto"/>
      </w:pPr>
      <w:r>
        <w:separator/>
      </w:r>
    </w:p>
  </w:footnote>
  <w:footnote w:type="continuationSeparator" w:id="0">
    <w:p w:rsidR="00807CE0" w:rsidRDefault="00807CE0" w:rsidP="00B8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77" w:rsidRDefault="00B81677">
    <w:pPr>
      <w:pStyle w:val="Header"/>
    </w:pPr>
    <w:r>
      <w:rPr>
        <w:rFonts w:ascii="Times New Roman" w:hAnsi="Times New Roman" w:cs="Times New Roman"/>
        <w:b/>
        <w:noProof/>
        <w:sz w:val="24"/>
        <w:lang w:eastAsia="en-GB"/>
      </w:rPr>
      <w:drawing>
        <wp:anchor distT="0" distB="0" distL="114300" distR="114300" simplePos="0" relativeHeight="251659264" behindDoc="1" locked="0" layoutInCell="1" allowOverlap="1" wp14:anchorId="248C699D" wp14:editId="39BC6E1F">
          <wp:simplePos x="0" y="0"/>
          <wp:positionH relativeFrom="column">
            <wp:posOffset>4662170</wp:posOffset>
          </wp:positionH>
          <wp:positionV relativeFrom="paragraph">
            <wp:posOffset>-172720</wp:posOffset>
          </wp:positionV>
          <wp:extent cx="2020570" cy="556260"/>
          <wp:effectExtent l="0" t="0" r="0" b="0"/>
          <wp:wrapThrough wrapText="bothSides">
            <wp:wrapPolygon edited="0">
              <wp:start x="0" y="0"/>
              <wp:lineTo x="0" y="20712"/>
              <wp:lineTo x="21383" y="20712"/>
              <wp:lineTo x="21383" y="0"/>
              <wp:lineTo x="0" y="0"/>
            </wp:wrapPolygon>
          </wp:wrapThrough>
          <wp:docPr id="1" name="Picture 1" descr="C:\Users\klaudia suhajda\AppData\Local\Microsoft\Windows\Temporary Internet Files\Content.Outlook\QWDDJVAJ\schneider_LIO_Life-Gre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dia suhajda\AppData\Local\Microsoft\Windows\Temporary Internet Files\Content.Outlook\QWDDJVAJ\schneider_LIO_Life-Green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057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C76"/>
    <w:multiLevelType w:val="hybridMultilevel"/>
    <w:tmpl w:val="9C5053F4"/>
    <w:lvl w:ilvl="0" w:tplc="362EF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52FA0"/>
    <w:multiLevelType w:val="hybridMultilevel"/>
    <w:tmpl w:val="7ED4EE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25D92AA3"/>
    <w:multiLevelType w:val="hybridMultilevel"/>
    <w:tmpl w:val="C2BA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131A"/>
    <w:multiLevelType w:val="hybridMultilevel"/>
    <w:tmpl w:val="F84C1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16B9C"/>
    <w:multiLevelType w:val="hybridMultilevel"/>
    <w:tmpl w:val="54B87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22113B"/>
    <w:multiLevelType w:val="hybridMultilevel"/>
    <w:tmpl w:val="FFA285C2"/>
    <w:lvl w:ilvl="0" w:tplc="040E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81D9C"/>
    <w:multiLevelType w:val="multilevel"/>
    <w:tmpl w:val="64A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D6B50"/>
    <w:multiLevelType w:val="multilevel"/>
    <w:tmpl w:val="4B92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1144D"/>
    <w:multiLevelType w:val="multilevel"/>
    <w:tmpl w:val="FB6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4790E"/>
    <w:multiLevelType w:val="multilevel"/>
    <w:tmpl w:val="9EB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407E9"/>
    <w:multiLevelType w:val="multilevel"/>
    <w:tmpl w:val="4306C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32F7E"/>
    <w:multiLevelType w:val="hybridMultilevel"/>
    <w:tmpl w:val="7ABAB7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84B85"/>
    <w:multiLevelType w:val="multilevel"/>
    <w:tmpl w:val="DA0E0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86A79"/>
    <w:multiLevelType w:val="hybridMultilevel"/>
    <w:tmpl w:val="EF10ED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3DA659D"/>
    <w:multiLevelType w:val="multilevel"/>
    <w:tmpl w:val="E3D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11341F"/>
    <w:multiLevelType w:val="hybridMultilevel"/>
    <w:tmpl w:val="8316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5129A0"/>
    <w:multiLevelType w:val="hybridMultilevel"/>
    <w:tmpl w:val="3CEEF62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14"/>
  </w:num>
  <w:num w:numId="7">
    <w:abstractNumId w:val="0"/>
  </w:num>
  <w:num w:numId="8">
    <w:abstractNumId w:val="3"/>
  </w:num>
  <w:num w:numId="9">
    <w:abstractNumId w:val="11"/>
  </w:num>
  <w:num w:numId="10">
    <w:abstractNumId w:val="16"/>
  </w:num>
  <w:num w:numId="11">
    <w:abstractNumId w:val="12"/>
  </w:num>
  <w:num w:numId="12">
    <w:abstractNumId w:val="5"/>
  </w:num>
  <w:num w:numId="13">
    <w:abstractNumId w:val="4"/>
  </w:num>
  <w:num w:numId="14">
    <w:abstractNumId w:val="13"/>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76"/>
    <w:rsid w:val="00026C1C"/>
    <w:rsid w:val="00054043"/>
    <w:rsid w:val="00055EA1"/>
    <w:rsid w:val="00062181"/>
    <w:rsid w:val="000A4542"/>
    <w:rsid w:val="000B0523"/>
    <w:rsid w:val="000B2941"/>
    <w:rsid w:val="000C6FBF"/>
    <w:rsid w:val="000E3134"/>
    <w:rsid w:val="000F2065"/>
    <w:rsid w:val="001147C3"/>
    <w:rsid w:val="00152BB3"/>
    <w:rsid w:val="00163529"/>
    <w:rsid w:val="001703DA"/>
    <w:rsid w:val="001951FC"/>
    <w:rsid w:val="001B4EDB"/>
    <w:rsid w:val="001D6905"/>
    <w:rsid w:val="001D6EB2"/>
    <w:rsid w:val="001F31E3"/>
    <w:rsid w:val="001F3FBD"/>
    <w:rsid w:val="00203DCE"/>
    <w:rsid w:val="0022787E"/>
    <w:rsid w:val="00227D92"/>
    <w:rsid w:val="002D6FC6"/>
    <w:rsid w:val="002E6D43"/>
    <w:rsid w:val="0033751A"/>
    <w:rsid w:val="0034441E"/>
    <w:rsid w:val="00370797"/>
    <w:rsid w:val="00405556"/>
    <w:rsid w:val="0049684C"/>
    <w:rsid w:val="004A034C"/>
    <w:rsid w:val="004C068F"/>
    <w:rsid w:val="004F237D"/>
    <w:rsid w:val="00533766"/>
    <w:rsid w:val="00556015"/>
    <w:rsid w:val="00566BA2"/>
    <w:rsid w:val="005736D0"/>
    <w:rsid w:val="005B12CE"/>
    <w:rsid w:val="005D11D6"/>
    <w:rsid w:val="005F0174"/>
    <w:rsid w:val="00622B9B"/>
    <w:rsid w:val="006525C0"/>
    <w:rsid w:val="00693563"/>
    <w:rsid w:val="006B4773"/>
    <w:rsid w:val="006D093C"/>
    <w:rsid w:val="006D3BE5"/>
    <w:rsid w:val="006F4769"/>
    <w:rsid w:val="006F5211"/>
    <w:rsid w:val="007311CF"/>
    <w:rsid w:val="0076101E"/>
    <w:rsid w:val="00781335"/>
    <w:rsid w:val="00792027"/>
    <w:rsid w:val="007A697A"/>
    <w:rsid w:val="007F74E1"/>
    <w:rsid w:val="00807CE0"/>
    <w:rsid w:val="00827084"/>
    <w:rsid w:val="00830B73"/>
    <w:rsid w:val="0084757F"/>
    <w:rsid w:val="0088097F"/>
    <w:rsid w:val="008C0712"/>
    <w:rsid w:val="008D732C"/>
    <w:rsid w:val="008F4B95"/>
    <w:rsid w:val="00956E90"/>
    <w:rsid w:val="00976F9D"/>
    <w:rsid w:val="00A60A26"/>
    <w:rsid w:val="00A62C40"/>
    <w:rsid w:val="00A73478"/>
    <w:rsid w:val="00A8267F"/>
    <w:rsid w:val="00A84697"/>
    <w:rsid w:val="00A84F74"/>
    <w:rsid w:val="00AA44FC"/>
    <w:rsid w:val="00B16AA4"/>
    <w:rsid w:val="00B6784F"/>
    <w:rsid w:val="00B81677"/>
    <w:rsid w:val="00BF370D"/>
    <w:rsid w:val="00C10BCD"/>
    <w:rsid w:val="00C97669"/>
    <w:rsid w:val="00CB1E76"/>
    <w:rsid w:val="00CD3ECD"/>
    <w:rsid w:val="00CE5CAD"/>
    <w:rsid w:val="00CF1A4D"/>
    <w:rsid w:val="00D00DFA"/>
    <w:rsid w:val="00D20E76"/>
    <w:rsid w:val="00D873AE"/>
    <w:rsid w:val="00DB240A"/>
    <w:rsid w:val="00DB73A5"/>
    <w:rsid w:val="00DC0EFD"/>
    <w:rsid w:val="00DF4AC8"/>
    <w:rsid w:val="00E060F1"/>
    <w:rsid w:val="00E158BB"/>
    <w:rsid w:val="00E161BE"/>
    <w:rsid w:val="00E41D01"/>
    <w:rsid w:val="00E55951"/>
    <w:rsid w:val="00EA67C9"/>
    <w:rsid w:val="00EB2A9A"/>
    <w:rsid w:val="00ED1BC5"/>
    <w:rsid w:val="00EF363E"/>
    <w:rsid w:val="00F31D2F"/>
    <w:rsid w:val="00F610E7"/>
    <w:rsid w:val="00F71B5D"/>
    <w:rsid w:val="00FA33D8"/>
    <w:rsid w:val="00FA34FC"/>
    <w:rsid w:val="00FD674F"/>
    <w:rsid w:val="00FF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1E76"/>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E76"/>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B1E76"/>
    <w:rPr>
      <w:color w:val="0000FF"/>
      <w:u w:val="single"/>
    </w:rPr>
  </w:style>
  <w:style w:type="character" w:styleId="Strong">
    <w:name w:val="Strong"/>
    <w:basedOn w:val="DefaultParagraphFont"/>
    <w:uiPriority w:val="22"/>
    <w:qFormat/>
    <w:rsid w:val="00CB1E76"/>
    <w:rPr>
      <w:b w:val="0"/>
      <w:bCs w:val="0"/>
      <w:i w:val="0"/>
      <w:iCs w:val="0"/>
    </w:rPr>
  </w:style>
  <w:style w:type="paragraph" w:styleId="NormalWeb">
    <w:name w:val="Normal (Web)"/>
    <w:basedOn w:val="Normal"/>
    <w:uiPriority w:val="99"/>
    <w:semiHidden/>
    <w:unhideWhenUsed/>
    <w:rsid w:val="00CB1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74E1"/>
    <w:pPr>
      <w:ind w:left="720"/>
      <w:contextualSpacing/>
    </w:pPr>
  </w:style>
  <w:style w:type="character" w:styleId="CommentReference">
    <w:name w:val="annotation reference"/>
    <w:basedOn w:val="DefaultParagraphFont"/>
    <w:uiPriority w:val="99"/>
    <w:semiHidden/>
    <w:unhideWhenUsed/>
    <w:rsid w:val="00C10BCD"/>
    <w:rPr>
      <w:sz w:val="16"/>
      <w:szCs w:val="16"/>
    </w:rPr>
  </w:style>
  <w:style w:type="paragraph" w:styleId="CommentText">
    <w:name w:val="annotation text"/>
    <w:basedOn w:val="Normal"/>
    <w:link w:val="CommentTextChar"/>
    <w:uiPriority w:val="99"/>
    <w:semiHidden/>
    <w:unhideWhenUsed/>
    <w:rsid w:val="00C10BCD"/>
    <w:pPr>
      <w:spacing w:line="240" w:lineRule="auto"/>
    </w:pPr>
    <w:rPr>
      <w:sz w:val="20"/>
      <w:szCs w:val="20"/>
    </w:rPr>
  </w:style>
  <w:style w:type="character" w:customStyle="1" w:styleId="CommentTextChar">
    <w:name w:val="Comment Text Char"/>
    <w:basedOn w:val="DefaultParagraphFont"/>
    <w:link w:val="CommentText"/>
    <w:uiPriority w:val="99"/>
    <w:semiHidden/>
    <w:rsid w:val="00C10BCD"/>
    <w:rPr>
      <w:sz w:val="20"/>
      <w:szCs w:val="20"/>
    </w:rPr>
  </w:style>
  <w:style w:type="paragraph" w:styleId="CommentSubject">
    <w:name w:val="annotation subject"/>
    <w:basedOn w:val="CommentText"/>
    <w:next w:val="CommentText"/>
    <w:link w:val="CommentSubjectChar"/>
    <w:uiPriority w:val="99"/>
    <w:semiHidden/>
    <w:unhideWhenUsed/>
    <w:rsid w:val="00C10BCD"/>
    <w:rPr>
      <w:b/>
      <w:bCs/>
    </w:rPr>
  </w:style>
  <w:style w:type="character" w:customStyle="1" w:styleId="CommentSubjectChar">
    <w:name w:val="Comment Subject Char"/>
    <w:basedOn w:val="CommentTextChar"/>
    <w:link w:val="CommentSubject"/>
    <w:uiPriority w:val="99"/>
    <w:semiHidden/>
    <w:rsid w:val="00C10BCD"/>
    <w:rPr>
      <w:b/>
      <w:bCs/>
      <w:sz w:val="20"/>
      <w:szCs w:val="20"/>
    </w:rPr>
  </w:style>
  <w:style w:type="paragraph" w:styleId="BalloonText">
    <w:name w:val="Balloon Text"/>
    <w:basedOn w:val="Normal"/>
    <w:link w:val="BalloonTextChar"/>
    <w:uiPriority w:val="99"/>
    <w:semiHidden/>
    <w:unhideWhenUsed/>
    <w:rsid w:val="00C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CD"/>
    <w:rPr>
      <w:rFonts w:ascii="Tahoma" w:hAnsi="Tahoma" w:cs="Tahoma"/>
      <w:sz w:val="16"/>
      <w:szCs w:val="16"/>
    </w:rPr>
  </w:style>
  <w:style w:type="paragraph" w:styleId="Revision">
    <w:name w:val="Revision"/>
    <w:hidden/>
    <w:uiPriority w:val="99"/>
    <w:semiHidden/>
    <w:rsid w:val="00E060F1"/>
    <w:pPr>
      <w:spacing w:after="0" w:line="240" w:lineRule="auto"/>
    </w:pPr>
  </w:style>
  <w:style w:type="paragraph" w:customStyle="1" w:styleId="Default">
    <w:name w:val="Default"/>
    <w:rsid w:val="00026C1C"/>
    <w:pPr>
      <w:autoSpaceDE w:val="0"/>
      <w:autoSpaceDN w:val="0"/>
      <w:adjustRightInd w:val="0"/>
      <w:spacing w:after="0" w:line="240" w:lineRule="auto"/>
    </w:pPr>
    <w:rPr>
      <w:rFonts w:ascii="Calibri" w:hAnsi="Calibri" w:cs="Calibri"/>
      <w:color w:val="000000"/>
      <w:sz w:val="24"/>
      <w:szCs w:val="24"/>
      <w:lang w:val="hu-HU"/>
    </w:rPr>
  </w:style>
  <w:style w:type="paragraph" w:styleId="Header">
    <w:name w:val="header"/>
    <w:basedOn w:val="Normal"/>
    <w:link w:val="HeaderChar"/>
    <w:uiPriority w:val="99"/>
    <w:unhideWhenUsed/>
    <w:rsid w:val="00B81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677"/>
  </w:style>
  <w:style w:type="paragraph" w:styleId="Footer">
    <w:name w:val="footer"/>
    <w:basedOn w:val="Normal"/>
    <w:link w:val="FooterChar"/>
    <w:uiPriority w:val="99"/>
    <w:unhideWhenUsed/>
    <w:rsid w:val="00B81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1E76"/>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E76"/>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B1E76"/>
    <w:rPr>
      <w:color w:val="0000FF"/>
      <w:u w:val="single"/>
    </w:rPr>
  </w:style>
  <w:style w:type="character" w:styleId="Strong">
    <w:name w:val="Strong"/>
    <w:basedOn w:val="DefaultParagraphFont"/>
    <w:uiPriority w:val="22"/>
    <w:qFormat/>
    <w:rsid w:val="00CB1E76"/>
    <w:rPr>
      <w:b w:val="0"/>
      <w:bCs w:val="0"/>
      <w:i w:val="0"/>
      <w:iCs w:val="0"/>
    </w:rPr>
  </w:style>
  <w:style w:type="paragraph" w:styleId="NormalWeb">
    <w:name w:val="Normal (Web)"/>
    <w:basedOn w:val="Normal"/>
    <w:uiPriority w:val="99"/>
    <w:semiHidden/>
    <w:unhideWhenUsed/>
    <w:rsid w:val="00CB1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74E1"/>
    <w:pPr>
      <w:ind w:left="720"/>
      <w:contextualSpacing/>
    </w:pPr>
  </w:style>
  <w:style w:type="character" w:styleId="CommentReference">
    <w:name w:val="annotation reference"/>
    <w:basedOn w:val="DefaultParagraphFont"/>
    <w:uiPriority w:val="99"/>
    <w:semiHidden/>
    <w:unhideWhenUsed/>
    <w:rsid w:val="00C10BCD"/>
    <w:rPr>
      <w:sz w:val="16"/>
      <w:szCs w:val="16"/>
    </w:rPr>
  </w:style>
  <w:style w:type="paragraph" w:styleId="CommentText">
    <w:name w:val="annotation text"/>
    <w:basedOn w:val="Normal"/>
    <w:link w:val="CommentTextChar"/>
    <w:uiPriority w:val="99"/>
    <w:semiHidden/>
    <w:unhideWhenUsed/>
    <w:rsid w:val="00C10BCD"/>
    <w:pPr>
      <w:spacing w:line="240" w:lineRule="auto"/>
    </w:pPr>
    <w:rPr>
      <w:sz w:val="20"/>
      <w:szCs w:val="20"/>
    </w:rPr>
  </w:style>
  <w:style w:type="character" w:customStyle="1" w:styleId="CommentTextChar">
    <w:name w:val="Comment Text Char"/>
    <w:basedOn w:val="DefaultParagraphFont"/>
    <w:link w:val="CommentText"/>
    <w:uiPriority w:val="99"/>
    <w:semiHidden/>
    <w:rsid w:val="00C10BCD"/>
    <w:rPr>
      <w:sz w:val="20"/>
      <w:szCs w:val="20"/>
    </w:rPr>
  </w:style>
  <w:style w:type="paragraph" w:styleId="CommentSubject">
    <w:name w:val="annotation subject"/>
    <w:basedOn w:val="CommentText"/>
    <w:next w:val="CommentText"/>
    <w:link w:val="CommentSubjectChar"/>
    <w:uiPriority w:val="99"/>
    <w:semiHidden/>
    <w:unhideWhenUsed/>
    <w:rsid w:val="00C10BCD"/>
    <w:rPr>
      <w:b/>
      <w:bCs/>
    </w:rPr>
  </w:style>
  <w:style w:type="character" w:customStyle="1" w:styleId="CommentSubjectChar">
    <w:name w:val="Comment Subject Char"/>
    <w:basedOn w:val="CommentTextChar"/>
    <w:link w:val="CommentSubject"/>
    <w:uiPriority w:val="99"/>
    <w:semiHidden/>
    <w:rsid w:val="00C10BCD"/>
    <w:rPr>
      <w:b/>
      <w:bCs/>
      <w:sz w:val="20"/>
      <w:szCs w:val="20"/>
    </w:rPr>
  </w:style>
  <w:style w:type="paragraph" w:styleId="BalloonText">
    <w:name w:val="Balloon Text"/>
    <w:basedOn w:val="Normal"/>
    <w:link w:val="BalloonTextChar"/>
    <w:uiPriority w:val="99"/>
    <w:semiHidden/>
    <w:unhideWhenUsed/>
    <w:rsid w:val="00C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CD"/>
    <w:rPr>
      <w:rFonts w:ascii="Tahoma" w:hAnsi="Tahoma" w:cs="Tahoma"/>
      <w:sz w:val="16"/>
      <w:szCs w:val="16"/>
    </w:rPr>
  </w:style>
  <w:style w:type="paragraph" w:styleId="Revision">
    <w:name w:val="Revision"/>
    <w:hidden/>
    <w:uiPriority w:val="99"/>
    <w:semiHidden/>
    <w:rsid w:val="00E060F1"/>
    <w:pPr>
      <w:spacing w:after="0" w:line="240" w:lineRule="auto"/>
    </w:pPr>
  </w:style>
  <w:style w:type="paragraph" w:customStyle="1" w:styleId="Default">
    <w:name w:val="Default"/>
    <w:rsid w:val="00026C1C"/>
    <w:pPr>
      <w:autoSpaceDE w:val="0"/>
      <w:autoSpaceDN w:val="0"/>
      <w:adjustRightInd w:val="0"/>
      <w:spacing w:after="0" w:line="240" w:lineRule="auto"/>
    </w:pPr>
    <w:rPr>
      <w:rFonts w:ascii="Calibri" w:hAnsi="Calibri" w:cs="Calibri"/>
      <w:color w:val="000000"/>
      <w:sz w:val="24"/>
      <w:szCs w:val="24"/>
      <w:lang w:val="hu-HU"/>
    </w:rPr>
  </w:style>
  <w:style w:type="paragraph" w:styleId="Header">
    <w:name w:val="header"/>
    <w:basedOn w:val="Normal"/>
    <w:link w:val="HeaderChar"/>
    <w:uiPriority w:val="99"/>
    <w:unhideWhenUsed/>
    <w:rsid w:val="00B81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677"/>
  </w:style>
  <w:style w:type="paragraph" w:styleId="Footer">
    <w:name w:val="footer"/>
    <w:basedOn w:val="Normal"/>
    <w:link w:val="FooterChar"/>
    <w:uiPriority w:val="99"/>
    <w:unhideWhenUsed/>
    <w:rsid w:val="00B81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441">
      <w:bodyDiv w:val="1"/>
      <w:marLeft w:val="0"/>
      <w:marRight w:val="0"/>
      <w:marTop w:val="0"/>
      <w:marBottom w:val="0"/>
      <w:divBdr>
        <w:top w:val="none" w:sz="0" w:space="0" w:color="auto"/>
        <w:left w:val="none" w:sz="0" w:space="0" w:color="auto"/>
        <w:bottom w:val="none" w:sz="0" w:space="0" w:color="auto"/>
        <w:right w:val="none" w:sz="0" w:space="0" w:color="auto"/>
      </w:divBdr>
    </w:div>
    <w:div w:id="273560662">
      <w:bodyDiv w:val="1"/>
      <w:marLeft w:val="0"/>
      <w:marRight w:val="0"/>
      <w:marTop w:val="0"/>
      <w:marBottom w:val="0"/>
      <w:divBdr>
        <w:top w:val="none" w:sz="0" w:space="0" w:color="auto"/>
        <w:left w:val="none" w:sz="0" w:space="0" w:color="auto"/>
        <w:bottom w:val="none" w:sz="0" w:space="0" w:color="auto"/>
        <w:right w:val="none" w:sz="0" w:space="0" w:color="auto"/>
      </w:divBdr>
      <w:divsChild>
        <w:div w:id="1729766333">
          <w:marLeft w:val="0"/>
          <w:marRight w:val="0"/>
          <w:marTop w:val="0"/>
          <w:marBottom w:val="0"/>
          <w:divBdr>
            <w:top w:val="none" w:sz="0" w:space="0" w:color="auto"/>
            <w:left w:val="none" w:sz="0" w:space="0" w:color="auto"/>
            <w:bottom w:val="none" w:sz="0" w:space="0" w:color="auto"/>
            <w:right w:val="none" w:sz="0" w:space="0" w:color="auto"/>
          </w:divBdr>
          <w:divsChild>
            <w:div w:id="1321278028">
              <w:marLeft w:val="0"/>
              <w:marRight w:val="0"/>
              <w:marTop w:val="0"/>
              <w:marBottom w:val="0"/>
              <w:divBdr>
                <w:top w:val="none" w:sz="0" w:space="0" w:color="auto"/>
                <w:left w:val="none" w:sz="0" w:space="0" w:color="auto"/>
                <w:bottom w:val="none" w:sz="0" w:space="0" w:color="auto"/>
                <w:right w:val="none" w:sz="0" w:space="0" w:color="auto"/>
              </w:divBdr>
              <w:divsChild>
                <w:div w:id="664477723">
                  <w:marLeft w:val="0"/>
                  <w:marRight w:val="0"/>
                  <w:marTop w:val="0"/>
                  <w:marBottom w:val="0"/>
                  <w:divBdr>
                    <w:top w:val="none" w:sz="0" w:space="0" w:color="auto"/>
                    <w:left w:val="none" w:sz="0" w:space="0" w:color="auto"/>
                    <w:bottom w:val="none" w:sz="0" w:space="0" w:color="auto"/>
                    <w:right w:val="none" w:sz="0" w:space="0" w:color="auto"/>
                  </w:divBdr>
                  <w:divsChild>
                    <w:div w:id="962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61154">
      <w:bodyDiv w:val="1"/>
      <w:marLeft w:val="0"/>
      <w:marRight w:val="0"/>
      <w:marTop w:val="0"/>
      <w:marBottom w:val="0"/>
      <w:divBdr>
        <w:top w:val="none" w:sz="0" w:space="0" w:color="auto"/>
        <w:left w:val="none" w:sz="0" w:space="0" w:color="auto"/>
        <w:bottom w:val="none" w:sz="0" w:space="0" w:color="auto"/>
        <w:right w:val="none" w:sz="0" w:space="0" w:color="auto"/>
      </w:divBdr>
      <w:divsChild>
        <w:div w:id="134489711">
          <w:marLeft w:val="0"/>
          <w:marRight w:val="0"/>
          <w:marTop w:val="0"/>
          <w:marBottom w:val="0"/>
          <w:divBdr>
            <w:top w:val="none" w:sz="0" w:space="0" w:color="auto"/>
            <w:left w:val="none" w:sz="0" w:space="0" w:color="auto"/>
            <w:bottom w:val="none" w:sz="0" w:space="0" w:color="auto"/>
            <w:right w:val="none" w:sz="0" w:space="0" w:color="auto"/>
          </w:divBdr>
          <w:divsChild>
            <w:div w:id="1834686886">
              <w:marLeft w:val="0"/>
              <w:marRight w:val="0"/>
              <w:marTop w:val="0"/>
              <w:marBottom w:val="0"/>
              <w:divBdr>
                <w:top w:val="none" w:sz="0" w:space="0" w:color="auto"/>
                <w:left w:val="none" w:sz="0" w:space="0" w:color="auto"/>
                <w:bottom w:val="none" w:sz="0" w:space="0" w:color="auto"/>
                <w:right w:val="none" w:sz="0" w:space="0" w:color="auto"/>
              </w:divBdr>
              <w:divsChild>
                <w:div w:id="1003435248">
                  <w:marLeft w:val="0"/>
                  <w:marRight w:val="0"/>
                  <w:marTop w:val="0"/>
                  <w:marBottom w:val="0"/>
                  <w:divBdr>
                    <w:top w:val="none" w:sz="0" w:space="0" w:color="auto"/>
                    <w:left w:val="none" w:sz="0" w:space="0" w:color="auto"/>
                    <w:bottom w:val="none" w:sz="0" w:space="0" w:color="auto"/>
                    <w:right w:val="none" w:sz="0" w:space="0" w:color="auto"/>
                  </w:divBdr>
                  <w:divsChild>
                    <w:div w:id="868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4072">
      <w:bodyDiv w:val="1"/>
      <w:marLeft w:val="0"/>
      <w:marRight w:val="0"/>
      <w:marTop w:val="0"/>
      <w:marBottom w:val="0"/>
      <w:divBdr>
        <w:top w:val="none" w:sz="0" w:space="0" w:color="auto"/>
        <w:left w:val="none" w:sz="0" w:space="0" w:color="auto"/>
        <w:bottom w:val="none" w:sz="0" w:space="0" w:color="auto"/>
        <w:right w:val="none" w:sz="0" w:space="0" w:color="auto"/>
      </w:divBdr>
    </w:div>
    <w:div w:id="1159150690">
      <w:bodyDiv w:val="1"/>
      <w:marLeft w:val="0"/>
      <w:marRight w:val="0"/>
      <w:marTop w:val="0"/>
      <w:marBottom w:val="0"/>
      <w:divBdr>
        <w:top w:val="none" w:sz="0" w:space="0" w:color="auto"/>
        <w:left w:val="none" w:sz="0" w:space="0" w:color="auto"/>
        <w:bottom w:val="none" w:sz="0" w:space="0" w:color="auto"/>
        <w:right w:val="none" w:sz="0" w:space="0" w:color="auto"/>
      </w:divBdr>
    </w:div>
    <w:div w:id="1310285873">
      <w:bodyDiv w:val="1"/>
      <w:marLeft w:val="0"/>
      <w:marRight w:val="0"/>
      <w:marTop w:val="0"/>
      <w:marBottom w:val="0"/>
      <w:divBdr>
        <w:top w:val="none" w:sz="0" w:space="0" w:color="auto"/>
        <w:left w:val="none" w:sz="0" w:space="0" w:color="auto"/>
        <w:bottom w:val="none" w:sz="0" w:space="0" w:color="auto"/>
        <w:right w:val="none" w:sz="0" w:space="0" w:color="auto"/>
      </w:divBdr>
    </w:div>
    <w:div w:id="16821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a.kadar@ems.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60D8-2F04-4222-B43E-D9429D0F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Clarkson</dc:creator>
  <cp:lastModifiedBy>Kata Kadar</cp:lastModifiedBy>
  <cp:revision>2</cp:revision>
  <dcterms:created xsi:type="dcterms:W3CDTF">2016-12-07T09:43:00Z</dcterms:created>
  <dcterms:modified xsi:type="dcterms:W3CDTF">2016-12-07T09:43:00Z</dcterms:modified>
</cp:coreProperties>
</file>